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DC" w:rsidRDefault="000328DC" w:rsidP="000328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Senior Executive Service Candidate Development Program</w:t>
      </w:r>
    </w:p>
    <w:p w:rsidR="000328DC" w:rsidRPr="00070EFD" w:rsidRDefault="000328DC" w:rsidP="000328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Executive-Level Development</w:t>
      </w:r>
      <w:r w:rsidR="00C16630">
        <w:rPr>
          <w:rFonts w:asciiTheme="minorHAnsi" w:hAnsiTheme="minorHAnsi" w:cstheme="minorHAnsi"/>
          <w:b/>
          <w:sz w:val="22"/>
          <w:szCs w:val="22"/>
        </w:rPr>
        <w:t>al</w:t>
      </w:r>
      <w:r>
        <w:rPr>
          <w:rFonts w:asciiTheme="minorHAnsi" w:hAnsiTheme="minorHAnsi" w:cstheme="minorHAnsi"/>
          <w:b/>
          <w:sz w:val="22"/>
          <w:szCs w:val="22"/>
        </w:rPr>
        <w:t xml:space="preserve"> Assignment Form</w:t>
      </w:r>
    </w:p>
    <w:p w:rsidR="000328DC" w:rsidRPr="00070EFD" w:rsidRDefault="000328DC" w:rsidP="000328DC">
      <w:pPr>
        <w:rPr>
          <w:rFonts w:asciiTheme="minorHAnsi" w:hAnsiTheme="minorHAnsi" w:cstheme="minorHAnsi"/>
          <w:b/>
          <w:sz w:val="22"/>
          <w:szCs w:val="22"/>
        </w:rPr>
      </w:pPr>
    </w:p>
    <w:p w:rsidR="000328DC" w:rsidRDefault="000328DC" w:rsidP="000328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328DC" w:rsidRPr="0024416B" w:rsidRDefault="000328DC" w:rsidP="000328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4416B">
        <w:rPr>
          <w:rFonts w:asciiTheme="minorHAnsi" w:hAnsiTheme="minorHAnsi" w:cstheme="minorHAnsi"/>
          <w:b/>
          <w:sz w:val="22"/>
          <w:szCs w:val="22"/>
        </w:rPr>
        <w:t>Purpose</w:t>
      </w:r>
    </w:p>
    <w:p w:rsidR="000328DC" w:rsidRDefault="000328DC" w:rsidP="000328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f</w:t>
      </w:r>
      <w:r w:rsidR="003368E4">
        <w:rPr>
          <w:rFonts w:asciiTheme="minorHAnsi" w:hAnsiTheme="minorHAnsi" w:cstheme="minorHAnsi"/>
          <w:sz w:val="22"/>
          <w:szCs w:val="22"/>
        </w:rPr>
        <w:t xml:space="preserve">orm captures agency’s </w:t>
      </w:r>
      <w:r>
        <w:rPr>
          <w:rFonts w:asciiTheme="minorHAnsi" w:hAnsiTheme="minorHAnsi" w:cstheme="minorHAnsi"/>
          <w:sz w:val="22"/>
          <w:szCs w:val="22"/>
        </w:rPr>
        <w:t>executive-level development</w:t>
      </w:r>
      <w:r w:rsidR="00C16630">
        <w:rPr>
          <w:rFonts w:asciiTheme="minorHAnsi" w:hAnsiTheme="minorHAnsi" w:cstheme="minorHAnsi"/>
          <w:sz w:val="22"/>
          <w:szCs w:val="22"/>
        </w:rPr>
        <w:t>al</w:t>
      </w:r>
      <w:r>
        <w:rPr>
          <w:rFonts w:asciiTheme="minorHAnsi" w:hAnsiTheme="minorHAnsi" w:cstheme="minorHAnsi"/>
          <w:sz w:val="22"/>
          <w:szCs w:val="22"/>
        </w:rPr>
        <w:t xml:space="preserve"> assignment</w:t>
      </w:r>
      <w:r w:rsidR="00045CD9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</w:t>
      </w:r>
      <w:r w:rsidR="00045CD9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available for SESCDP candidates.  </w:t>
      </w:r>
      <w:r w:rsidR="00CE13E9">
        <w:rPr>
          <w:rFonts w:asciiTheme="minorHAnsi" w:hAnsiTheme="minorHAnsi" w:cstheme="minorHAnsi"/>
          <w:sz w:val="22"/>
          <w:szCs w:val="22"/>
        </w:rPr>
        <w:t xml:space="preserve">Your assignment(s) </w:t>
      </w:r>
      <w:r>
        <w:rPr>
          <w:rFonts w:asciiTheme="minorHAnsi" w:hAnsiTheme="minorHAnsi" w:cstheme="minorHAnsi"/>
          <w:sz w:val="22"/>
          <w:szCs w:val="22"/>
        </w:rPr>
        <w:t>will be shared with SESCDP coordinators and posted on the SESCDP Developmental Assignment</w:t>
      </w:r>
      <w:r w:rsidR="000E54E6">
        <w:rPr>
          <w:rFonts w:asciiTheme="minorHAnsi" w:hAnsiTheme="minorHAnsi" w:cstheme="minorHAnsi"/>
          <w:sz w:val="22"/>
          <w:szCs w:val="22"/>
        </w:rPr>
        <w:t xml:space="preserve"> W</w:t>
      </w:r>
      <w:r w:rsidR="00CE13E9">
        <w:rPr>
          <w:rFonts w:asciiTheme="minorHAnsi" w:hAnsiTheme="minorHAnsi" w:cstheme="minorHAnsi"/>
          <w:sz w:val="22"/>
          <w:szCs w:val="22"/>
        </w:rPr>
        <w:t>eb</w:t>
      </w:r>
      <w:r w:rsidR="000E54E6">
        <w:rPr>
          <w:rFonts w:asciiTheme="minorHAnsi" w:hAnsiTheme="minorHAnsi" w:cstheme="minorHAnsi"/>
          <w:sz w:val="22"/>
          <w:szCs w:val="22"/>
        </w:rPr>
        <w:t xml:space="preserve"> </w:t>
      </w:r>
      <w:r w:rsidR="00CE13E9">
        <w:rPr>
          <w:rFonts w:asciiTheme="minorHAnsi" w:hAnsiTheme="minorHAnsi" w:cstheme="minorHAnsi"/>
          <w:sz w:val="22"/>
          <w:szCs w:val="22"/>
        </w:rPr>
        <w:t>site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="00CA6617" w:rsidRPr="00CA6617">
        <w:rPr>
          <w:rFonts w:asciiTheme="minorHAnsi" w:hAnsiTheme="minorHAnsi" w:cstheme="minorHAnsi"/>
          <w:sz w:val="22"/>
          <w:szCs w:val="22"/>
        </w:rPr>
        <w:t>Please return th</w:t>
      </w:r>
      <w:r w:rsidR="00CA6617">
        <w:rPr>
          <w:rFonts w:asciiTheme="minorHAnsi" w:hAnsiTheme="minorHAnsi" w:cstheme="minorHAnsi"/>
          <w:sz w:val="22"/>
          <w:szCs w:val="22"/>
        </w:rPr>
        <w:t>is</w:t>
      </w:r>
      <w:r w:rsidR="00CA6617" w:rsidRPr="00CA6617">
        <w:rPr>
          <w:rFonts w:asciiTheme="minorHAnsi" w:hAnsiTheme="minorHAnsi" w:cstheme="minorHAnsi"/>
          <w:sz w:val="22"/>
          <w:szCs w:val="22"/>
        </w:rPr>
        <w:t xml:space="preserve"> form to Cindy Reynolds at </w:t>
      </w:r>
      <w:hyperlink r:id="rId5" w:history="1">
        <w:r w:rsidR="00CA6617" w:rsidRPr="00CA6617">
          <w:rPr>
            <w:rFonts w:asciiTheme="minorHAnsi" w:hAnsiTheme="minorHAnsi" w:cstheme="minorHAnsi"/>
            <w:sz w:val="22"/>
            <w:szCs w:val="22"/>
            <w:u w:val="single"/>
          </w:rPr>
          <w:t>cynthia.reynolds@opm.gov</w:t>
        </w:r>
      </w:hyperlink>
      <w:r w:rsidR="00CA6617" w:rsidRPr="00CA6617">
        <w:rPr>
          <w:rFonts w:asciiTheme="minorHAnsi" w:hAnsiTheme="minorHAnsi" w:cstheme="minorHAnsi"/>
          <w:sz w:val="22"/>
          <w:szCs w:val="22"/>
        </w:rPr>
        <w:t>.</w:t>
      </w:r>
    </w:p>
    <w:p w:rsidR="00C16630" w:rsidRDefault="00C16630" w:rsidP="000328DC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:rsidR="00C16630" w:rsidRPr="00C16630" w:rsidRDefault="00C16630" w:rsidP="000328DC">
      <w:pPr>
        <w:pStyle w:val="Default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Developmental</w:t>
      </w:r>
      <w:r w:rsidR="00260B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Assignment Criteria</w:t>
      </w:r>
    </w:p>
    <w:p w:rsidR="000328DC" w:rsidRDefault="000328DC" w:rsidP="000328DC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Candidates in an SESCDP must complete a developmental assignment totaling at least 4 months of full-time service outside the candidate’s position of record. One assignment must be at least 90 continuous days in a position other than, and substantially different from, the candidate’s position of record. The purpose of the assignment is to broaden the candidate’s experience and/or increase the knowledge of the overall function of the agency so the candidate is prepared for a variety of SES positions. The assignment(s) must include </w:t>
      </w:r>
      <w:r w:rsidRPr="003368E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executive-level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responsibilities and differ from the candidate’s current and past assignments. The assignment(s) should challenge the candidate with respect to leadership competencies and the ECQs.</w:t>
      </w:r>
    </w:p>
    <w:p w:rsidR="00C16630" w:rsidRDefault="00C16630" w:rsidP="000328DC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16630" w:rsidRPr="00A672B1" w:rsidRDefault="00C16630" w:rsidP="000328DC">
      <w:pPr>
        <w:pStyle w:val="Default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72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Development</w:t>
      </w:r>
      <w:r w:rsidR="00260B95" w:rsidRPr="00A672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al</w:t>
      </w:r>
      <w:r w:rsidRPr="00A672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</w:t>
      </w:r>
      <w:r w:rsidR="00260B95" w:rsidRPr="00A672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ssignment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A672B1" w:rsidTr="00A672B1">
        <w:tc>
          <w:tcPr>
            <w:tcW w:w="406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Agency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Office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ECQs Addressed in the Assignment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Assignment Description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Start Date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End Date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  <w:shd w:val="clear" w:color="auto" w:fill="D9D9D9" w:themeFill="background1" w:themeFillShade="D9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Contact Information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01679A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01679A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Phone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01679A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FF7CBD" w:rsidRPr="000328DC" w:rsidRDefault="00FF7CBD" w:rsidP="000328DC"/>
    <w:sectPr w:rsidR="00FF7CBD" w:rsidRPr="000328DC" w:rsidSect="00B57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DC"/>
    <w:rsid w:val="000328DC"/>
    <w:rsid w:val="00045CD9"/>
    <w:rsid w:val="000E54E6"/>
    <w:rsid w:val="00260B95"/>
    <w:rsid w:val="002B68E0"/>
    <w:rsid w:val="003368E4"/>
    <w:rsid w:val="0062559C"/>
    <w:rsid w:val="00A672B1"/>
    <w:rsid w:val="00B574F5"/>
    <w:rsid w:val="00C16630"/>
    <w:rsid w:val="00CA6617"/>
    <w:rsid w:val="00CE13E9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328DC"/>
    <w:rPr>
      <w:color w:val="0000FF" w:themeColor="hyperlink"/>
      <w:u w:val="single"/>
    </w:rPr>
  </w:style>
  <w:style w:type="paragraph" w:customStyle="1" w:styleId="Default">
    <w:name w:val="Default"/>
    <w:rsid w:val="00032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328DC"/>
    <w:rPr>
      <w:color w:val="0000FF" w:themeColor="hyperlink"/>
      <w:u w:val="single"/>
    </w:rPr>
  </w:style>
  <w:style w:type="paragraph" w:customStyle="1" w:styleId="Default">
    <w:name w:val="Default"/>
    <w:rsid w:val="00032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ynthia.reynolds@opm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Cynthia L.</dc:creator>
  <cp:keywords/>
  <dc:description/>
  <cp:lastModifiedBy>Reynolds, Cynthia L.</cp:lastModifiedBy>
  <cp:revision>6</cp:revision>
  <dcterms:created xsi:type="dcterms:W3CDTF">2013-04-10T16:44:00Z</dcterms:created>
  <dcterms:modified xsi:type="dcterms:W3CDTF">2013-04-10T16:51:00Z</dcterms:modified>
</cp:coreProperties>
</file>